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2022年度体育彩票公益金资助项目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宣传公告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highlight w:val="none"/>
        </w:rPr>
        <w:t>一、公益金资助项目信息公布情况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1.项目名称：品牌赛事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 xml:space="preserve">2.项目单位：宿迁市体育局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3.项目总额：69.84万元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 xml:space="preserve">4.项目时间： 2022年1月1日—2022年8月31日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5.项目联络人：张亚威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highlight w:val="none"/>
          <w:lang w:val="en-US" w:eastAsia="zh-CN"/>
        </w:rPr>
        <w:t>二、公益金资助项目使用效果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公益金资助项目的社会效益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在局党组的正确领导和局各处室、单位的关心指导支持下，《新体育》栏目着力打造时尚体育城市，积极推进时尚体育宣传工作。通过精心策划组织了一系列的宣传报道活动，为“全民健身”、“体育强国”建设创造了良好的舆论环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2.项目具体实施内容及达到的效果描述。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项目共有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1项内容，为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《新体育》栏目制作。栏目组严格按照市体育局的标准和要求，共编播电视新闻节目142档，完成自采电视新闻稿件300余条，宿迁手机台报道260余条。既体现了媒体宣传舆论导向作用，又充分展示我市体育战线取得的丰硕成果，从而激发我市体育工作者团结一致，奋发向上的精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通过该项目的有序实施和大力宣传，充分发挥体育文化宣传在弘扬社会主义核心价值观、倡导健康文明生活方式等方面的重要作用，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坚持传承与创新并举，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持续推进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体育文化基地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建设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，铸就体育精神，打造品牌赛事，不断增强宿迁体育文化软实力。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进一步提升了体育彩票“公益彩票，乐善人生”的良好公益形象。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highlight w:val="none"/>
          <w:lang w:val="en-US" w:eastAsia="zh-CN"/>
        </w:rPr>
        <w:t>三、资助项目宣传工作开展情况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品牌赛事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项目本年度支出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69.84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万元，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主要用于《新体育》栏目制作。项目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通过在《新体育》栏目片头、片尾等展示中国体育彩票LOGO；在线下拍摄时，准备体彩公益金的插牌、采访人物话筒牌；积极拍摄体彩公益金助企、助学、扶贫、慰问等节目进行宣传。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FF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通过宣传，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大众了解体彩公益金用途，对于体彩事业给予支持，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取得了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良好的社会评价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0000FF"/>
          <w:sz w:val="32"/>
          <w:szCs w:val="32"/>
          <w:highlight w:val="non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图片及影像资料等信息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4911725" cy="5358765"/>
            <wp:effectExtent l="0" t="0" r="635" b="3175"/>
            <wp:docPr id="3" name="图片 3" descr="ff34a2fc8fc863a86814aa217ced2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f34a2fc8fc863a86814aa217ced2f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911725" cy="535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4007485" cy="5218430"/>
            <wp:effectExtent l="0" t="0" r="1270" b="571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007485" cy="521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drawing>
          <wp:inline distT="0" distB="0" distL="114300" distR="114300">
            <wp:extent cx="4023995" cy="5325745"/>
            <wp:effectExtent l="0" t="0" r="8255" b="1905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023995" cy="532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drawing>
          <wp:inline distT="0" distB="0" distL="114300" distR="114300">
            <wp:extent cx="4507865" cy="5238750"/>
            <wp:effectExtent l="0" t="0" r="6350" b="635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50786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drawing>
          <wp:inline distT="0" distB="0" distL="114300" distR="114300">
            <wp:extent cx="4286250" cy="5250815"/>
            <wp:effectExtent l="0" t="0" r="6985" b="6350"/>
            <wp:docPr id="6" name="图片 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286250" cy="525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A8DF0AF-337B-4E31-A25C-D8F3F515CD85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2104450-9E78-43CF-9764-0230F20D1CB2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B2B395D-F2AC-4300-A902-97E19013F1B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049119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N2QwOGRmYzgwNWYzYWNhMjVhZWQwMjNkODVmM2IifQ=="/>
  </w:docVars>
  <w:rsids>
    <w:rsidRoot w:val="00000000"/>
    <w:rsid w:val="019350D9"/>
    <w:rsid w:val="01BA68B2"/>
    <w:rsid w:val="03FE5CB0"/>
    <w:rsid w:val="04822F63"/>
    <w:rsid w:val="07413FF7"/>
    <w:rsid w:val="07854B6B"/>
    <w:rsid w:val="07D5051C"/>
    <w:rsid w:val="08412A88"/>
    <w:rsid w:val="0F3C23F9"/>
    <w:rsid w:val="10EA1EE2"/>
    <w:rsid w:val="1B314452"/>
    <w:rsid w:val="1BAF48EB"/>
    <w:rsid w:val="1FB35F1D"/>
    <w:rsid w:val="2250591D"/>
    <w:rsid w:val="23E80503"/>
    <w:rsid w:val="2455381B"/>
    <w:rsid w:val="24635540"/>
    <w:rsid w:val="273456E4"/>
    <w:rsid w:val="2C1D142D"/>
    <w:rsid w:val="2EFF0AA8"/>
    <w:rsid w:val="30154EBD"/>
    <w:rsid w:val="311E0417"/>
    <w:rsid w:val="35293C30"/>
    <w:rsid w:val="52207E0C"/>
    <w:rsid w:val="524B06B7"/>
    <w:rsid w:val="5C2E04A2"/>
    <w:rsid w:val="61271964"/>
    <w:rsid w:val="617D3332"/>
    <w:rsid w:val="655645C6"/>
    <w:rsid w:val="689E45A2"/>
    <w:rsid w:val="6BE8541A"/>
    <w:rsid w:val="6DB427D1"/>
    <w:rsid w:val="74F65DB6"/>
    <w:rsid w:val="79A33E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qFormat/>
    <w:uiPriority w:val="0"/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Calibri" w:eastAsia="微软雅黑" w:cs="微软雅黑"/>
      <w:color w:val="000000"/>
      <w:sz w:val="24"/>
      <w:szCs w:val="24"/>
      <w:lang w:val="en-US" w:eastAsia="zh-CN" w:bidi="ar-SA"/>
    </w:rPr>
  </w:style>
  <w:style w:type="character" w:customStyle="1" w:styleId="12">
    <w:name w:val="页眉 Char"/>
    <w:basedOn w:val="7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594</Words>
  <Characters>629</Characters>
  <Lines>10</Lines>
  <Paragraphs>3</Paragraphs>
  <TotalTime>1</TotalTime>
  <ScaleCrop>false</ScaleCrop>
  <LinksUpToDate>false</LinksUpToDate>
  <CharactersWithSpaces>651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2022-06-17T14:55:00Z</dcterms:created>
  <dc:creator>Administrator</dc:creator>
  <cp:lastModifiedBy>Administrator</cp:lastModifiedBy>
  <cp:lastPrinted>2022-06-20T10:27:00Z</cp:lastPrinted>
  <dcterms:modified xsi:type="dcterms:W3CDTF">2023-06-26T12:38:29Z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B5964C6C87074AE68370A63AD844154E_13</vt:lpwstr>
  </property>
</Properties>
</file>